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81" w:rsidRPr="00D86A81" w:rsidRDefault="00D86A81" w:rsidP="00D86A81">
      <w:pPr>
        <w:pBdr>
          <w:bottom w:val="double" w:sz="4" w:space="0" w:color="auto"/>
        </w:pBdr>
        <w:spacing w:afterLines="50" w:after="136"/>
        <w:ind w:firstLine="420"/>
        <w:jc w:val="left"/>
        <w:rPr>
          <w:sz w:val="24"/>
          <w:szCs w:val="24"/>
        </w:rPr>
      </w:pPr>
      <w:r w:rsidRPr="00D86A81">
        <w:rPr>
          <w:noProof/>
          <w:sz w:val="24"/>
          <w:szCs w:val="24"/>
          <w:lang w:eastAsia="zh-CN"/>
        </w:rPr>
        <w:drawing>
          <wp:anchor distT="0" distB="0" distL="114300" distR="114300" simplePos="0" relativeHeight="251658240" behindDoc="0" locked="0" layoutInCell="1" allowOverlap="1">
            <wp:simplePos x="0" y="0"/>
            <wp:positionH relativeFrom="column">
              <wp:posOffset>70485</wp:posOffset>
            </wp:positionH>
            <wp:positionV relativeFrom="paragraph">
              <wp:posOffset>90170</wp:posOffset>
            </wp:positionV>
            <wp:extent cx="1286510" cy="1775460"/>
            <wp:effectExtent l="0" t="0" r="8890" b="0"/>
            <wp:wrapSquare wrapText="bothSides"/>
            <wp:docPr id="1" name="图片 1" descr="cj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w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6510"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A81">
        <w:rPr>
          <w:sz w:val="24"/>
          <w:szCs w:val="24"/>
        </w:rPr>
        <w:t xml:space="preserve">Professor </w:t>
      </w:r>
      <w:proofErr w:type="spellStart"/>
      <w:r w:rsidRPr="00D86A81">
        <w:rPr>
          <w:sz w:val="24"/>
          <w:szCs w:val="24"/>
        </w:rPr>
        <w:t>Chuijie</w:t>
      </w:r>
      <w:proofErr w:type="spellEnd"/>
      <w:r w:rsidRPr="00D86A81">
        <w:rPr>
          <w:sz w:val="24"/>
          <w:szCs w:val="24"/>
        </w:rPr>
        <w:t xml:space="preserve"> WU graduated at Jiangsu University on Jan. 1982, and as a visiting scholar, senior visiting scholar and visiting prof</w:t>
      </w:r>
      <w:r>
        <w:rPr>
          <w:sz w:val="24"/>
          <w:szCs w:val="24"/>
        </w:rPr>
        <w:t xml:space="preserve">essor, he worked at Department </w:t>
      </w:r>
      <w:r w:rsidRPr="00D86A81">
        <w:rPr>
          <w:sz w:val="24"/>
          <w:szCs w:val="24"/>
        </w:rPr>
        <w:t>of Mechanical and</w:t>
      </w:r>
      <w:r w:rsidR="00E624A9">
        <w:rPr>
          <w:sz w:val="24"/>
          <w:szCs w:val="24"/>
        </w:rPr>
        <w:t xml:space="preserve"> Energy Engineering, Cardiff </w:t>
      </w:r>
      <w:r w:rsidRPr="00D86A81">
        <w:rPr>
          <w:sz w:val="24"/>
          <w:szCs w:val="24"/>
        </w:rPr>
        <w:t>college of Wales University, UK, from 1986 to 1987; University of Tennessee Space Institute, from 1988 to 1989.; Department of Mechanical Engineering, Johns Hopkins University in 2000; Department of Mathematics, Kennesaw State University, USA in 2012.</w:t>
      </w:r>
    </w:p>
    <w:p w:rsidR="00D86A81" w:rsidRPr="00D86A81" w:rsidRDefault="00D86A81" w:rsidP="00D86A81">
      <w:pPr>
        <w:pBdr>
          <w:bottom w:val="double" w:sz="4" w:space="0" w:color="auto"/>
        </w:pBdr>
        <w:spacing w:afterLines="50" w:after="136" w:line="400" w:lineRule="exact"/>
        <w:ind w:firstLine="420"/>
        <w:jc w:val="left"/>
        <w:rPr>
          <w:sz w:val="24"/>
          <w:szCs w:val="24"/>
        </w:rPr>
      </w:pPr>
      <w:r w:rsidRPr="00D86A81">
        <w:rPr>
          <w:sz w:val="24"/>
          <w:szCs w:val="24"/>
        </w:rPr>
        <w:t>He was directly promoted from Lecture to Professor on Dec. 1992 at PLA University of Science and Technology. He was Professor of Department of Mechanics, Peking University from 1999 to 2003.  He was the one of ten Chair professors at PLA University of Science and Technology from Dec, 2003 to Jan, 2008. As the Founding Dean, he found the School of Aeronautics and Astronautics, Dalian University of Technology on Dec. 2008, and worked till now.</w:t>
      </w:r>
    </w:p>
    <w:p w:rsidR="00D86A81" w:rsidRPr="00D86A81" w:rsidRDefault="00D86A81" w:rsidP="00D86A81">
      <w:pPr>
        <w:pBdr>
          <w:bottom w:val="double" w:sz="4" w:space="0" w:color="auto"/>
        </w:pBdr>
        <w:spacing w:afterLines="50" w:after="136" w:line="400" w:lineRule="exact"/>
        <w:ind w:firstLine="420"/>
        <w:jc w:val="left"/>
        <w:rPr>
          <w:sz w:val="24"/>
          <w:szCs w:val="24"/>
        </w:rPr>
      </w:pPr>
      <w:r w:rsidRPr="00D86A81">
        <w:rPr>
          <w:sz w:val="24"/>
          <w:szCs w:val="24"/>
        </w:rPr>
        <w:t>He holds following academic positions:</w:t>
      </w:r>
    </w:p>
    <w:p w:rsidR="00D86A81" w:rsidRPr="00D86A81" w:rsidRDefault="00D86A81" w:rsidP="00D86A81">
      <w:pPr>
        <w:pBdr>
          <w:bottom w:val="double" w:sz="4" w:space="0" w:color="auto"/>
        </w:pBdr>
        <w:spacing w:afterLines="50" w:after="136" w:line="400" w:lineRule="exact"/>
        <w:ind w:firstLine="420"/>
        <w:jc w:val="left"/>
        <w:rPr>
          <w:sz w:val="24"/>
          <w:szCs w:val="24"/>
        </w:rPr>
      </w:pPr>
      <w:r w:rsidRPr="00D86A81">
        <w:rPr>
          <w:sz w:val="24"/>
          <w:szCs w:val="24"/>
        </w:rPr>
        <w:t xml:space="preserve">Executive Member of Council of Chinese Association for Computational Mechanics; Member of International Committee of Asian Computational Fluid Dynamics Conference; Invited Member of Working Party of Computational Mechanics of Chinese Society of Theoretical and Applied Mechanics; Member of Liaison Committee of Southern Computational Mechanics; Member of Consultative Committee of State Key Laboratory of Scientific and Engineering Computing, Chinese Academy of Sciences; </w:t>
      </w:r>
      <w:r w:rsidRPr="00D86A81">
        <w:rPr>
          <w:sz w:val="24"/>
          <w:szCs w:val="24"/>
        </w:rPr>
        <w:br/>
      </w:r>
      <w:r w:rsidRPr="00D86A81">
        <w:rPr>
          <w:sz w:val="24"/>
          <w:szCs w:val="24"/>
        </w:rPr>
        <w:tab/>
        <w:t xml:space="preserve">Associate Editor of Advances in Applied Mathematics and Mechanics (AAMM); Associate Editor of Science China-Phys </w:t>
      </w:r>
      <w:proofErr w:type="spellStart"/>
      <w:r w:rsidRPr="00D86A81">
        <w:rPr>
          <w:sz w:val="24"/>
          <w:szCs w:val="24"/>
        </w:rPr>
        <w:t>Mech</w:t>
      </w:r>
      <w:proofErr w:type="spellEnd"/>
      <w:r w:rsidRPr="00D86A81">
        <w:rPr>
          <w:sz w:val="24"/>
          <w:szCs w:val="24"/>
        </w:rPr>
        <w:t xml:space="preserve"> Astron.</w:t>
      </w:r>
      <w:bookmarkStart w:id="0" w:name="_GoBack"/>
      <w:bookmarkEnd w:id="0"/>
    </w:p>
    <w:p w:rsidR="00D86A81" w:rsidRPr="00D86A81" w:rsidRDefault="00D86A81" w:rsidP="00D86A81">
      <w:pPr>
        <w:pBdr>
          <w:bottom w:val="double" w:sz="4" w:space="0" w:color="auto"/>
        </w:pBdr>
        <w:spacing w:afterLines="50" w:after="136" w:line="400" w:lineRule="exact"/>
        <w:ind w:firstLine="420"/>
        <w:jc w:val="left"/>
        <w:rPr>
          <w:sz w:val="24"/>
          <w:szCs w:val="24"/>
        </w:rPr>
      </w:pPr>
      <w:r w:rsidRPr="00D86A81">
        <w:rPr>
          <w:sz w:val="24"/>
          <w:szCs w:val="24"/>
        </w:rPr>
        <w:t xml:space="preserve">Referee of about 20 academic journals, such as Journal of Fluid Mechanics, Journal of Computational Physics etc. </w:t>
      </w:r>
      <w:r w:rsidRPr="00D86A81">
        <w:rPr>
          <w:sz w:val="24"/>
          <w:szCs w:val="24"/>
        </w:rPr>
        <w:br/>
      </w:r>
      <w:r w:rsidRPr="00D86A81">
        <w:rPr>
          <w:sz w:val="24"/>
          <w:szCs w:val="24"/>
        </w:rPr>
        <w:tab/>
        <w:t>His research fields include:</w:t>
      </w:r>
    </w:p>
    <w:p w:rsidR="00D86A81" w:rsidRPr="00D86A81" w:rsidRDefault="00D86A81" w:rsidP="00D86A81">
      <w:pPr>
        <w:pBdr>
          <w:bottom w:val="double" w:sz="4" w:space="0" w:color="auto"/>
        </w:pBdr>
        <w:spacing w:afterLines="50" w:after="136" w:line="400" w:lineRule="exact"/>
        <w:ind w:firstLine="420"/>
        <w:jc w:val="left"/>
        <w:rPr>
          <w:sz w:val="24"/>
          <w:szCs w:val="24"/>
        </w:rPr>
      </w:pPr>
      <w:r w:rsidRPr="00D86A81">
        <w:rPr>
          <w:sz w:val="24"/>
          <w:szCs w:val="24"/>
        </w:rPr>
        <w:t>(1). Aerodynamics, vortex dynamics and flow control</w:t>
      </w:r>
    </w:p>
    <w:p w:rsidR="00D86A81" w:rsidRPr="00D86A81" w:rsidRDefault="00D86A81" w:rsidP="00D86A81">
      <w:pPr>
        <w:pBdr>
          <w:bottom w:val="double" w:sz="4" w:space="0" w:color="auto"/>
        </w:pBdr>
        <w:spacing w:afterLines="50" w:after="136" w:line="400" w:lineRule="exact"/>
        <w:ind w:firstLine="420"/>
        <w:jc w:val="left"/>
        <w:rPr>
          <w:sz w:val="24"/>
          <w:szCs w:val="24"/>
        </w:rPr>
      </w:pPr>
      <w:r w:rsidRPr="00D86A81">
        <w:rPr>
          <w:sz w:val="24"/>
          <w:szCs w:val="24"/>
        </w:rPr>
        <w:t>(2). Turbulence and nonlinear dynamics</w:t>
      </w:r>
      <w:r w:rsidRPr="00D86A81">
        <w:rPr>
          <w:sz w:val="24"/>
          <w:szCs w:val="24"/>
        </w:rPr>
        <w:br/>
      </w:r>
      <w:r w:rsidRPr="00D86A81">
        <w:rPr>
          <w:sz w:val="24"/>
          <w:szCs w:val="24"/>
        </w:rPr>
        <w:tab/>
        <w:t>(3). Computational fluid dynamics</w:t>
      </w:r>
    </w:p>
    <w:p w:rsidR="00D86A81" w:rsidRPr="00D86A81" w:rsidRDefault="00D86A81" w:rsidP="00D86A81">
      <w:pPr>
        <w:pBdr>
          <w:bottom w:val="double" w:sz="4" w:space="0" w:color="auto"/>
        </w:pBdr>
        <w:spacing w:afterLines="50" w:after="136" w:line="400" w:lineRule="exact"/>
        <w:ind w:firstLine="420"/>
        <w:jc w:val="left"/>
        <w:rPr>
          <w:sz w:val="24"/>
          <w:szCs w:val="24"/>
        </w:rPr>
      </w:pPr>
      <w:r w:rsidRPr="00D86A81">
        <w:rPr>
          <w:sz w:val="24"/>
          <w:szCs w:val="24"/>
        </w:rPr>
        <w:t>(4). Environment fluid mechanics</w:t>
      </w:r>
    </w:p>
    <w:p w:rsidR="002D5927" w:rsidRPr="00D86A81" w:rsidRDefault="00D86A81" w:rsidP="00D86A81">
      <w:pPr>
        <w:pBdr>
          <w:bottom w:val="double" w:sz="4" w:space="0" w:color="auto"/>
        </w:pBdr>
        <w:spacing w:afterLines="50" w:after="136" w:line="400" w:lineRule="exact"/>
        <w:ind w:firstLine="420"/>
        <w:jc w:val="left"/>
        <w:rPr>
          <w:sz w:val="24"/>
          <w:szCs w:val="24"/>
        </w:rPr>
      </w:pPr>
      <w:r w:rsidRPr="00D86A81">
        <w:rPr>
          <w:sz w:val="24"/>
          <w:szCs w:val="24"/>
        </w:rPr>
        <w:t>Published about 230 papers in above fields.</w:t>
      </w:r>
    </w:p>
    <w:sectPr w:rsidR="002D5927" w:rsidRPr="00D86A81" w:rsidSect="00D86A81">
      <w:footerReference w:type="even" r:id="rId5"/>
      <w:footerReference w:type="default" r:id="rId6"/>
      <w:footerReference w:type="first" r:id="rId7"/>
      <w:pgSz w:w="11906" w:h="16838"/>
      <w:pgMar w:top="1418" w:right="1134" w:bottom="1531" w:left="1134" w:header="851" w:footer="851" w:gutter="0"/>
      <w:cols w:space="720"/>
      <w:titlePg/>
      <w:docGrid w:type="lines"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86A81">
    <w:pPr>
      <w:pStyle w:val="a3"/>
      <w:tabs>
        <w:tab w:val="clear" w:pos="4153"/>
        <w:tab w:val="clear" w:pos="8306"/>
        <w:tab w:val="center" w:pos="4320"/>
        <w:tab w:val="right" w:pos="8640"/>
      </w:tabs>
      <w:ind w:right="360"/>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22225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624A9">
                          <w:pPr>
                            <w:snapToGrid w:val="0"/>
                            <w:rPr>
                              <w:sz w:val="18"/>
                            </w:rPr>
                          </w:pPr>
                          <w:r>
                            <w:rPr>
                              <w:sz w:val="18"/>
                            </w:rPr>
                            <w:fldChar w:fldCharType="begin"/>
                          </w:r>
                          <w:r>
                            <w:rPr>
                              <w:sz w:val="18"/>
                            </w:rPr>
                            <w:instrText xml:space="preserve"> PAGE  \* MERGEFORMAT </w:instrText>
                          </w:r>
                          <w:r>
                            <w:rPr>
                              <w:sz w:val="18"/>
                            </w:rPr>
                            <w:fldChar w:fldCharType="separate"/>
                          </w:r>
                          <w:r w:rsidRPr="008A5B32">
                            <w:rPr>
                              <w:noProof/>
                            </w:rPr>
                            <w:t>2</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5.05pt;height:17.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" filled="f" stroked="f">
              <v:textbox style="mso-fit-shape-to-text:t" inset="0,0,0,0">
                <w:txbxContent>
                  <w:p w:rsidR="00000000" w:rsidRDefault="00E624A9">
                    <w:pPr>
                      <w:snapToGrid w:val="0"/>
                      <w:rPr>
                        <w:sz w:val="18"/>
                      </w:rPr>
                    </w:pPr>
                    <w:r>
                      <w:rPr>
                        <w:sz w:val="18"/>
                      </w:rPr>
                      <w:fldChar w:fldCharType="begin"/>
                    </w:r>
                    <w:r>
                      <w:rPr>
                        <w:sz w:val="18"/>
                      </w:rPr>
                      <w:instrText xml:space="preserve"> PAGE  \* MERGEFORMAT </w:instrText>
                    </w:r>
                    <w:r>
                      <w:rPr>
                        <w:sz w:val="18"/>
                      </w:rPr>
                      <w:fldChar w:fldCharType="separate"/>
                    </w:r>
                    <w:r w:rsidRPr="008A5B32">
                      <w:rPr>
                        <w:noProof/>
                      </w:rPr>
                      <w:t>2</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86A81">
    <w:pPr>
      <w:pStyle w:val="a3"/>
      <w:tabs>
        <w:tab w:val="clear" w:pos="4153"/>
        <w:tab w:val="clear" w:pos="8306"/>
        <w:tab w:val="center" w:pos="4320"/>
        <w:tab w:val="right" w:pos="8640"/>
      </w:tabs>
      <w:ind w:right="360"/>
      <w:rPr>
        <w:rFonts w:hint="eastAsia"/>
        <w:lang w:eastAsia="zh-C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624A9">
                          <w:pPr>
                            <w:snapToGrid w:val="0"/>
                            <w:rPr>
                              <w:sz w:val="18"/>
                            </w:rPr>
                          </w:pPr>
                          <w:r>
                            <w:rPr>
                              <w:sz w:val="18"/>
                            </w:rPr>
                            <w:fldChar w:fldCharType="begin"/>
                          </w:r>
                          <w:r>
                            <w:rPr>
                              <w:sz w:val="18"/>
                            </w:rPr>
                            <w:instrText xml:space="preserve"> PAGE  \* MERGEFORMAT </w:instrText>
                          </w:r>
                          <w:r>
                            <w:rPr>
                              <w:sz w:val="18"/>
                            </w:rPr>
                            <w:fldChar w:fldCharType="separate"/>
                          </w:r>
                          <w:r w:rsidR="00D86A81" w:rsidRPr="00D86A81">
                            <w:rPr>
                              <w:noProof/>
                            </w:rPr>
                            <w:t>2</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5MuwIAALA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46TuTLsCAACwBQAA&#10;DgAAAAAAAAAAAAAAAAAuAgAAZHJzL2Uyb0RvYy54bWxQSwECLQAUAAYACAAAACEADErw7tYAAAAF&#10;AQAADwAAAAAAAAAAAAAAAAAVBQAAZHJzL2Rvd25yZXYueG1sUEsFBgAAAAAEAAQA8wAAABgGAAAA&#10;AA==&#10;" filled="f" stroked="f">
              <v:textbox style="mso-fit-shape-to-text:t" inset="0,0,0,0">
                <w:txbxContent>
                  <w:p w:rsidR="00000000" w:rsidRDefault="00E624A9">
                    <w:pPr>
                      <w:snapToGrid w:val="0"/>
                      <w:rPr>
                        <w:sz w:val="18"/>
                      </w:rPr>
                    </w:pPr>
                    <w:r>
                      <w:rPr>
                        <w:sz w:val="18"/>
                      </w:rPr>
                      <w:fldChar w:fldCharType="begin"/>
                    </w:r>
                    <w:r>
                      <w:rPr>
                        <w:sz w:val="18"/>
                      </w:rPr>
                      <w:instrText xml:space="preserve"> PAGE  \* MERGEFORMAT </w:instrText>
                    </w:r>
                    <w:r>
                      <w:rPr>
                        <w:sz w:val="18"/>
                      </w:rPr>
                      <w:fldChar w:fldCharType="separate"/>
                    </w:r>
                    <w:r w:rsidR="00D86A81" w:rsidRPr="00D86A81">
                      <w:rPr>
                        <w:noProof/>
                      </w:rPr>
                      <w:t>2</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86A81">
    <w:pPr>
      <w:pStyle w:val="a3"/>
      <w:tabs>
        <w:tab w:val="clear" w:pos="4153"/>
        <w:tab w:val="clear" w:pos="8306"/>
        <w:tab w:val="center" w:pos="4320"/>
        <w:tab w:val="right" w:pos="8640"/>
      </w:tabs>
      <w:rPr>
        <w:rFonts w:hint="eastAsia"/>
        <w:lang w:eastAsia="zh-CN"/>
      </w:rPr>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22225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624A9">
                          <w:pPr>
                            <w:snapToGrid w:val="0"/>
                            <w:rPr>
                              <w:sz w:val="18"/>
                            </w:rPr>
                          </w:pPr>
                          <w:r>
                            <w:rPr>
                              <w:sz w:val="18"/>
                            </w:rPr>
                            <w:fldChar w:fldCharType="begin"/>
                          </w:r>
                          <w:r>
                            <w:rPr>
                              <w:sz w:val="18"/>
                            </w:rPr>
                            <w:instrText xml:space="preserve"> PAGE  \* </w:instrText>
                          </w:r>
                          <w:r>
                            <w:rPr>
                              <w:sz w:val="18"/>
                            </w:rPr>
                            <w:instrText xml:space="preserve">MERGEFORMAT </w:instrText>
                          </w:r>
                          <w:r>
                            <w:rPr>
                              <w:sz w:val="18"/>
                            </w:rPr>
                            <w:fldChar w:fldCharType="separate"/>
                          </w:r>
                          <w:r w:rsidRPr="00E624A9">
                            <w:rPr>
                              <w:noProof/>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5.05pt;height:17.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" filled="f" stroked="f">
              <v:textbox style="mso-fit-shape-to-text:t" inset="0,0,0,0">
                <w:txbxContent>
                  <w:p w:rsidR="00000000" w:rsidRDefault="00E624A9">
                    <w:pPr>
                      <w:snapToGrid w:val="0"/>
                      <w:rPr>
                        <w:sz w:val="18"/>
                      </w:rPr>
                    </w:pPr>
                    <w:r>
                      <w:rPr>
                        <w:sz w:val="18"/>
                      </w:rPr>
                      <w:fldChar w:fldCharType="begin"/>
                    </w:r>
                    <w:r>
                      <w:rPr>
                        <w:sz w:val="18"/>
                      </w:rPr>
                      <w:instrText xml:space="preserve"> PAGE  \* </w:instrText>
                    </w:r>
                    <w:r>
                      <w:rPr>
                        <w:sz w:val="18"/>
                      </w:rPr>
                      <w:instrText xml:space="preserve">MERGEFORMAT </w:instrText>
                    </w:r>
                    <w:r>
                      <w:rPr>
                        <w:sz w:val="18"/>
                      </w:rPr>
                      <w:fldChar w:fldCharType="separate"/>
                    </w:r>
                    <w:r w:rsidRPr="00E624A9">
                      <w:rPr>
                        <w:noProof/>
                      </w:rPr>
                      <w:t>1</w:t>
                    </w:r>
                    <w:r>
                      <w:rPr>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81"/>
    <w:rsid w:val="002D5927"/>
    <w:rsid w:val="00D86A81"/>
    <w:rsid w:val="00E6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DE9246-F6AC-43E9-93C8-872C7868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A81"/>
    <w:pPr>
      <w:widowControl w:val="0"/>
      <w:adjustRightInd w:val="0"/>
      <w:spacing w:before="120"/>
      <w:jc w:val="both"/>
      <w:textAlignment w:val="baseline"/>
    </w:pPr>
    <w:rPr>
      <w:rFonts w:ascii="Times New Roman" w:eastAsia="宋体" w:hAnsi="Times New Roman" w:cs="Times New Roman"/>
      <w:kern w:val="0"/>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86A81"/>
    <w:pPr>
      <w:tabs>
        <w:tab w:val="center" w:pos="4153"/>
        <w:tab w:val="right" w:pos="8306"/>
      </w:tabs>
      <w:snapToGrid w:val="0"/>
      <w:jc w:val="left"/>
    </w:pPr>
    <w:rPr>
      <w:sz w:val="18"/>
    </w:rPr>
  </w:style>
  <w:style w:type="character" w:customStyle="1" w:styleId="Char">
    <w:name w:val="页脚 Char"/>
    <w:basedOn w:val="a0"/>
    <w:link w:val="a3"/>
    <w:rsid w:val="00D86A81"/>
    <w:rPr>
      <w:rFonts w:ascii="Times New Roman" w:eastAsia="宋体" w:hAnsi="Times New Roman" w:cs="Times New Roman"/>
      <w:kern w:val="0"/>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Shiwei</dc:creator>
  <cp:keywords/>
  <dc:description/>
  <cp:lastModifiedBy>Shiwei</cp:lastModifiedBy>
  <cp:revision>2</cp:revision>
  <dcterms:created xsi:type="dcterms:W3CDTF">2015-11-18T07:53:00Z</dcterms:created>
  <dcterms:modified xsi:type="dcterms:W3CDTF">2015-11-18T07:54:00Z</dcterms:modified>
</cp:coreProperties>
</file>