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640"/>
        <w:jc w:val="left"/>
        <w:rPr>
          <w:rFonts w:ascii="宋体" w:hAnsi="宋体" w:eastAsia="宋体"/>
          <w:sz w:val="44"/>
        </w:rPr>
      </w:pPr>
      <w:bookmarkStart w:id="0" w:name="_GoBack"/>
      <w:r>
        <w:rPr>
          <w:rFonts w:hint="eastAsia" w:ascii="仿宋_GB2312" w:eastAsia="仿宋_GB2312" w:cs="Microsoft Himalaya"/>
          <w:sz w:val="32"/>
          <w:szCs w:val="32"/>
        </w:rPr>
        <w:t>附件2：</w:t>
      </w:r>
      <w:r>
        <w:rPr>
          <w:rFonts w:hint="eastAsia" w:ascii="仿宋_GB2312" w:eastAsia="仿宋_GB2312" w:cs="Microsoft Himalaya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/>
          <w:sz w:val="44"/>
        </w:rPr>
        <w:t>厦门大学本科生请假单</w:t>
      </w:r>
    </w:p>
    <w:bookmarkEnd w:id="0"/>
    <w:tbl>
      <w:tblPr>
        <w:tblStyle w:val="9"/>
        <w:tblpPr w:leftFromText="180" w:rightFromText="180" w:vertAnchor="text" w:horzAnchor="page" w:tblpX="2083" w:tblpY="407"/>
        <w:tblOverlap w:val="never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908"/>
        <w:gridCol w:w="1592"/>
        <w:gridCol w:w="587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90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0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请假天数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  月  日起至  月  日止，共计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1230" w:type="dxa"/>
          </w:tcPr>
          <w:p>
            <w:pPr>
              <w:widowControl w:val="0"/>
              <w:jc w:val="center"/>
              <w:rPr>
                <w:rFonts w:ascii="宋体" w:hAnsi="宋体" w:eastAsia="宋体" w:cs="宋体"/>
                <w:w w:val="99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 w:hAnsi="宋体" w:eastAsia="宋体" w:cs="宋体"/>
                <w:w w:val="99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 w:hAnsi="宋体" w:eastAsia="宋体" w:cs="宋体"/>
                <w:w w:val="99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请假事由</w:t>
            </w:r>
          </w:p>
        </w:tc>
        <w:tc>
          <w:tcPr>
            <w:tcW w:w="7278" w:type="dxa"/>
            <w:gridSpan w:val="4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30" w:type="dxa"/>
          </w:tcPr>
          <w:p>
            <w:pPr>
              <w:widowControl w:val="0"/>
              <w:jc w:val="center"/>
              <w:rPr>
                <w:rFonts w:ascii="宋体" w:hAnsi="宋体" w:eastAsia="宋体" w:cs="宋体"/>
                <w:w w:val="99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 w:hAnsi="宋体" w:eastAsia="宋体" w:cs="宋体"/>
                <w:w w:val="99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诚信承诺</w:t>
            </w:r>
          </w:p>
        </w:tc>
        <w:tc>
          <w:tcPr>
            <w:tcW w:w="7278" w:type="dxa"/>
            <w:gridSpan w:val="4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本人承诺，以上请假事由属实。准假离校后，通过自学等方式保持学习进度。离校期间，不做有损学校声誉的事情，保持与学校的联系。期满后及时销假返校，完成学业。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ind w:firstLine="3840" w:firstLineChars="1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30" w:type="dxa"/>
            <w:vMerge w:val="restart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</w:t>
            </w:r>
          </w:p>
        </w:tc>
        <w:tc>
          <w:tcPr>
            <w:tcW w:w="4087" w:type="dxa"/>
            <w:gridSpan w:val="3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班主任：</w:t>
            </w:r>
          </w:p>
        </w:tc>
        <w:tc>
          <w:tcPr>
            <w:tcW w:w="319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30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7" w:type="dxa"/>
            <w:gridSpan w:val="3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分管教学副院长：</w:t>
            </w:r>
          </w:p>
        </w:tc>
        <w:tc>
          <w:tcPr>
            <w:tcW w:w="319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党委副书记：</w:t>
            </w:r>
          </w:p>
        </w:tc>
      </w:tr>
    </w:tbl>
    <w:p>
      <w:pPr>
        <w:spacing w:line="0" w:lineRule="atLeast"/>
        <w:rPr>
          <w:rFonts w:ascii="宋体" w:hAnsi="宋体" w:eastAsia="宋体" w:cs="宋体"/>
        </w:rPr>
      </w:pPr>
    </w:p>
    <w:p>
      <w:pPr>
        <w:spacing w:line="0" w:lineRule="atLeast"/>
        <w:rPr>
          <w:rFonts w:ascii="宋体" w:hAnsi="宋体" w:eastAsia="宋体" w:cs="宋体"/>
        </w:rPr>
      </w:pPr>
    </w:p>
    <w:p>
      <w:pPr>
        <w:widowControl w:val="0"/>
        <w:autoSpaceDE w:val="0"/>
        <w:autoSpaceDN w:val="0"/>
        <w:adjustRightInd w:val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其中，请假天数在1-</w:t>
      </w:r>
      <w:r>
        <w:rPr>
          <w:rFonts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天，由责任辅导员审批，加副院长签字章（希平楼C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ascii="仿宋" w:hAnsi="仿宋" w:eastAsia="仿宋" w:cs="仿宋"/>
          <w:sz w:val="24"/>
          <w:szCs w:val="24"/>
        </w:rPr>
        <w:t>205</w:t>
      </w:r>
      <w:r>
        <w:rPr>
          <w:rFonts w:hint="eastAsia" w:ascii="仿宋" w:hAnsi="仿宋" w:eastAsia="仿宋" w:cs="仿宋"/>
          <w:sz w:val="24"/>
          <w:szCs w:val="24"/>
        </w:rPr>
        <w:t>）审批，8-</w:t>
      </w:r>
      <w:r>
        <w:rPr>
          <w:rFonts w:ascii="仿宋" w:hAnsi="仿宋" w:eastAsia="仿宋" w:cs="仿宋"/>
          <w:sz w:val="24"/>
          <w:szCs w:val="24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天，须加院党委副书记审批。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 病假须附学校指定二级甲等以上医院证明。事假须另附有关证明材料。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 本假条获批准后，应根据规定复印后送相关部门和任课老师备案。</w:t>
      </w:r>
    </w:p>
    <w:p>
      <w:pPr>
        <w:rPr>
          <w:rFonts w:ascii="仿宋_GB2312" w:eastAsia="仿宋_GB2312" w:cs="Microsoft Himalaya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4． 学生获准假离校后，应保持通讯畅通，及时与学校保持联系。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65"/>
    <w:rsid w:val="00205256"/>
    <w:rsid w:val="002763A1"/>
    <w:rsid w:val="00692BC8"/>
    <w:rsid w:val="00695312"/>
    <w:rsid w:val="007C210E"/>
    <w:rsid w:val="008814E2"/>
    <w:rsid w:val="009414AF"/>
    <w:rsid w:val="00952D85"/>
    <w:rsid w:val="00BA7965"/>
    <w:rsid w:val="00C37D61"/>
    <w:rsid w:val="00F819ED"/>
    <w:rsid w:val="043D3D4C"/>
    <w:rsid w:val="11C9762B"/>
    <w:rsid w:val="14010526"/>
    <w:rsid w:val="1D4016D0"/>
    <w:rsid w:val="1D407D1A"/>
    <w:rsid w:val="1E227FFC"/>
    <w:rsid w:val="2A1C6864"/>
    <w:rsid w:val="2A251224"/>
    <w:rsid w:val="32D018D3"/>
    <w:rsid w:val="44CA6CC1"/>
    <w:rsid w:val="53C016EA"/>
    <w:rsid w:val="56112D9D"/>
    <w:rsid w:val="5E09697B"/>
    <w:rsid w:val="64EB228F"/>
    <w:rsid w:val="67E313DD"/>
    <w:rsid w:val="6801175C"/>
    <w:rsid w:val="727B5354"/>
    <w:rsid w:val="7DAD0E83"/>
    <w:rsid w:val="7E1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paragraph" w:styleId="7">
    <w:name w:val="annotation subject"/>
    <w:basedOn w:val="2"/>
    <w:next w:val="2"/>
    <w:link w:val="17"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2822</Words>
  <Characters>2940</Characters>
  <Lines>11</Lines>
  <Paragraphs>3</Paragraphs>
  <TotalTime>32</TotalTime>
  <ScaleCrop>false</ScaleCrop>
  <LinksUpToDate>false</LinksUpToDate>
  <CharactersWithSpaces>3890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2020-05-13T08:45:00Z</dcterms:created>
  <dc:creator>hjj</dc:creator>
  <cp:lastModifiedBy>anna_jjh</cp:lastModifiedBy>
  <cp:lastPrinted>2020-05-15T02:35:00Z</cp:lastPrinted>
  <dcterms:modified xsi:type="dcterms:W3CDTF">2020-05-15T05:36:50Z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